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ED3B6" w14:textId="670473FE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E71B5B">
        <w:rPr>
          <w:rFonts w:ascii="Arial" w:hAnsi="Arial" w:cs="Arial"/>
          <w:b/>
          <w:bCs/>
          <w:sz w:val="24"/>
        </w:rPr>
        <w:t>7</w:t>
      </w:r>
      <w:r w:rsidR="00823728">
        <w:rPr>
          <w:rFonts w:ascii="Arial" w:hAnsi="Arial" w:cs="Arial"/>
          <w:b/>
          <w:bCs/>
          <w:sz w:val="24"/>
        </w:rPr>
        <w:t>-bis</w:t>
      </w:r>
      <w:r w:rsidRPr="00AE75E3">
        <w:rPr>
          <w:rFonts w:ascii="Arial" w:hAnsi="Arial" w:cs="Arial"/>
          <w:b/>
          <w:bCs/>
          <w:sz w:val="24"/>
        </w:rPr>
        <w:tab/>
      </w:r>
      <w:r w:rsidR="001F7B32" w:rsidRPr="001F7B32">
        <w:rPr>
          <w:rFonts w:ascii="Arial" w:hAnsi="Arial" w:cs="Arial"/>
          <w:b/>
          <w:bCs/>
          <w:sz w:val="24"/>
        </w:rPr>
        <w:t>S2-185003</w:t>
      </w:r>
      <w:bookmarkStart w:id="0" w:name="_GoBack"/>
      <w:bookmarkEnd w:id="0"/>
    </w:p>
    <w:p w14:paraId="56783384" w14:textId="1AB7BACB" w:rsidR="00CE2E68" w:rsidRPr="00F76B76" w:rsidRDefault="00823728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23728">
        <w:rPr>
          <w:rFonts w:ascii="Arial" w:hAnsi="Arial" w:cs="Arial"/>
          <w:b/>
          <w:bCs/>
          <w:sz w:val="24"/>
          <w:szCs w:val="24"/>
        </w:rPr>
        <w:t>Newport Beach, U.S. , May 28</w:t>
      </w:r>
      <w:r w:rsidR="00CE607E">
        <w:rPr>
          <w:rFonts w:ascii="Arial" w:hAnsi="Arial" w:cs="Arial"/>
          <w:b/>
          <w:bCs/>
          <w:sz w:val="24"/>
          <w:szCs w:val="24"/>
        </w:rPr>
        <w:t xml:space="preserve"> </w:t>
      </w:r>
      <w:r w:rsidRPr="00823728">
        <w:rPr>
          <w:rFonts w:ascii="Arial" w:hAnsi="Arial" w:cs="Arial"/>
          <w:b/>
          <w:bCs/>
          <w:sz w:val="24"/>
          <w:szCs w:val="24"/>
        </w:rPr>
        <w:t>– Jun. 1,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8xxxx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4E823E2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823728">
        <w:rPr>
          <w:rFonts w:ascii="Arial" w:hAnsi="Arial" w:cs="Arial"/>
          <w:b/>
        </w:rPr>
        <w:t>Telecom Italia</w:t>
      </w:r>
      <w:r w:rsidR="00A8555E">
        <w:rPr>
          <w:rFonts w:ascii="Arial" w:hAnsi="Arial" w:cs="Arial"/>
          <w:b/>
        </w:rPr>
        <w:t>, ZTE</w:t>
      </w:r>
    </w:p>
    <w:p w14:paraId="7BFE7068" w14:textId="62EC6CC1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422128">
        <w:rPr>
          <w:rFonts w:ascii="Arial" w:hAnsi="Arial" w:cs="Arial"/>
          <w:b/>
        </w:rPr>
        <w:t xml:space="preserve">UE vs. </w:t>
      </w:r>
      <w:r w:rsidR="00A8555E">
        <w:rPr>
          <w:rFonts w:ascii="Arial" w:hAnsi="Arial" w:cs="Arial"/>
          <w:b/>
        </w:rPr>
        <w:t>N</w:t>
      </w:r>
      <w:r w:rsidR="00422128">
        <w:rPr>
          <w:rFonts w:ascii="Arial" w:hAnsi="Arial" w:cs="Arial"/>
          <w:b/>
        </w:rPr>
        <w:t>etwork based solutions</w:t>
      </w:r>
      <w:r w:rsidR="001F7B32">
        <w:rPr>
          <w:rFonts w:ascii="Arial" w:hAnsi="Arial" w:cs="Arial"/>
          <w:b/>
        </w:rPr>
        <w:t xml:space="preserve"> for </w:t>
      </w:r>
      <w:r w:rsidR="001F7B32" w:rsidRPr="001F7B32">
        <w:rPr>
          <w:rFonts w:ascii="Arial" w:hAnsi="Arial" w:cs="Arial"/>
          <w:b/>
        </w:rPr>
        <w:t>Mutually Exclusive Access to Network Slices</w:t>
      </w:r>
    </w:p>
    <w:p w14:paraId="6B2B4A8D" w14:textId="5629129A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22128">
        <w:rPr>
          <w:rFonts w:ascii="Arial" w:hAnsi="Arial" w:cs="Arial"/>
          <w:b/>
        </w:rPr>
        <w:t>Endorsement</w:t>
      </w:r>
    </w:p>
    <w:p w14:paraId="76D7FE54" w14:textId="30B34A2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527079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18356C">
        <w:rPr>
          <w:rFonts w:ascii="Arial" w:hAnsi="Arial" w:cs="Arial"/>
          <w:b/>
          <w:lang w:eastAsia="zh-CN"/>
        </w:rPr>
        <w:t>FS_ENS</w:t>
      </w:r>
      <w:r w:rsidR="0018356C">
        <w:rPr>
          <w:rFonts w:ascii="Arial" w:hAnsi="Arial" w:cs="Arial"/>
          <w:b/>
        </w:rPr>
        <w:t>/Rel-16</w:t>
      </w:r>
    </w:p>
    <w:p w14:paraId="049875D7" w14:textId="15D12BBF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C57877">
        <w:rPr>
          <w:rFonts w:ascii="Arial" w:hAnsi="Arial" w:cs="Arial"/>
          <w:i/>
          <w:lang w:eastAsia="zh-CN"/>
        </w:rPr>
        <w:t>This contribution</w:t>
      </w:r>
      <w:r w:rsidR="00CD1658">
        <w:rPr>
          <w:rFonts w:ascii="Arial" w:hAnsi="Arial" w:cs="Arial"/>
          <w:i/>
          <w:lang w:eastAsia="zh-CN"/>
        </w:rPr>
        <w:t xml:space="preserve"> proposes to relax the requirement of backward compatibility of the</w:t>
      </w:r>
      <w:r w:rsidR="00CD1658" w:rsidRPr="00CD1658">
        <w:rPr>
          <w:rFonts w:ascii="Arial" w:hAnsi="Arial" w:cs="Arial"/>
          <w:i/>
          <w:lang w:eastAsia="zh-CN"/>
        </w:rPr>
        <w:t xml:space="preserve"> Mutually Exclusive Access to Network Slices</w:t>
      </w:r>
      <w:r w:rsidR="00CD1658">
        <w:rPr>
          <w:rFonts w:ascii="Arial" w:hAnsi="Arial" w:cs="Arial"/>
          <w:i/>
          <w:lang w:eastAsia="zh-CN"/>
        </w:rPr>
        <w:t xml:space="preserve"> feature with Rel-15 5GC</w:t>
      </w:r>
      <w:r w:rsidR="0018356C">
        <w:rPr>
          <w:rFonts w:ascii="Arial" w:hAnsi="Arial" w:cs="Arial"/>
          <w:i/>
          <w:lang w:eastAsia="zh-CN"/>
        </w:rPr>
        <w:t>.</w:t>
      </w:r>
    </w:p>
    <w:p w14:paraId="7372CEF3" w14:textId="05A43EA9" w:rsidR="003A4994" w:rsidRDefault="00B96141" w:rsidP="00B96141">
      <w:pPr>
        <w:pStyle w:val="Titolo1"/>
      </w:pPr>
      <w:r>
        <w:t>1</w:t>
      </w:r>
      <w:r>
        <w:tab/>
      </w:r>
      <w:r w:rsidR="0006256B">
        <w:t>Discussion</w:t>
      </w:r>
      <w:r w:rsidR="003A4994" w:rsidRPr="00DB6B32">
        <w:t xml:space="preserve"> </w:t>
      </w:r>
    </w:p>
    <w:p w14:paraId="5C48FCAE" w14:textId="06913A77" w:rsidR="0018356C" w:rsidRDefault="0006256B" w:rsidP="00AF7284">
      <w:r>
        <w:t xml:space="preserve">At SA2 #127 </w:t>
      </w:r>
      <w:r w:rsidR="00422128">
        <w:t>a</w:t>
      </w:r>
      <w:r>
        <w:t xml:space="preserve"> </w:t>
      </w:r>
      <w:r w:rsidR="00422128">
        <w:t xml:space="preserve">UE based </w:t>
      </w:r>
      <w:r>
        <w:t xml:space="preserve">solution for the </w:t>
      </w:r>
      <w:r w:rsidRPr="0006256B">
        <w:t xml:space="preserve">Mutually Exclusive Access to Network Slices </w:t>
      </w:r>
      <w:r w:rsidR="00422128">
        <w:t>was</w:t>
      </w:r>
      <w:r>
        <w:t xml:space="preserve"> proposed</w:t>
      </w:r>
      <w:r w:rsidR="00422128">
        <w:t xml:space="preserve"> in </w:t>
      </w:r>
      <w:r w:rsidRPr="0006256B">
        <w:t>S2-183753</w:t>
      </w:r>
      <w:r>
        <w:t>.</w:t>
      </w:r>
    </w:p>
    <w:p w14:paraId="4FB08D43" w14:textId="77777777" w:rsidR="00422128" w:rsidRPr="00422128" w:rsidRDefault="00422128" w:rsidP="00422128">
      <w:pPr>
        <w:rPr>
          <w:i/>
        </w:rPr>
      </w:pPr>
      <w:r w:rsidRPr="00422128">
        <w:rPr>
          <w:i/>
        </w:rPr>
        <w:t>This solution proposes to introduce a new sub-field, the S-NSSAI Group, in the URSP, as part of the Network Slice Selection field of the Route Selection component, with the following use:</w:t>
      </w:r>
    </w:p>
    <w:p w14:paraId="43282F16" w14:textId="77777777" w:rsidR="00422128" w:rsidRPr="00422128" w:rsidRDefault="00422128" w:rsidP="00422128">
      <w:pPr>
        <w:pStyle w:val="B1"/>
        <w:rPr>
          <w:i/>
        </w:rPr>
      </w:pPr>
      <w:r w:rsidRPr="00422128">
        <w:rPr>
          <w:i/>
        </w:rPr>
        <w:t>-</w:t>
      </w:r>
      <w:r w:rsidRPr="00422128">
        <w:rPr>
          <w:i/>
        </w:rPr>
        <w:tab/>
        <w:t>If an S-NSSAI value in the URSP is associated with an S-NSSAI Group, all instances of this S-NSSAI in the URSP shall be associated with the same S-NSSAI Group value.</w:t>
      </w:r>
    </w:p>
    <w:p w14:paraId="77A34079" w14:textId="77777777" w:rsidR="00422128" w:rsidRPr="00422128" w:rsidRDefault="00422128" w:rsidP="00422128">
      <w:pPr>
        <w:pStyle w:val="B1"/>
        <w:rPr>
          <w:i/>
        </w:rPr>
      </w:pPr>
      <w:r w:rsidRPr="00422128">
        <w:rPr>
          <w:i/>
        </w:rPr>
        <w:t>-</w:t>
      </w:r>
      <w:r w:rsidRPr="00422128">
        <w:rPr>
          <w:i/>
        </w:rPr>
        <w:tab/>
        <w:t>If the UE includes in the Requested NSSAI (or its associated mapping) an S-NSSAI value in the URSP is associated with an S-NSSAI Group, the UE shall not include in the Requested NSSAI another S-NSSAI value associated with a different S-NSSAI Group.</w:t>
      </w:r>
    </w:p>
    <w:p w14:paraId="6986F66D" w14:textId="77777777" w:rsidR="00822907" w:rsidRDefault="00422128" w:rsidP="00AF7284">
      <w:r>
        <w:t xml:space="preserve">The proposed solution does not impact either the Rel-15 5G UEs or the Rel-15 5GC </w:t>
      </w:r>
      <w:r w:rsidR="00822907">
        <w:t>(</w:t>
      </w:r>
      <w:r>
        <w:t xml:space="preserve">deployed in PLMNs not supporting the </w:t>
      </w:r>
      <w:r w:rsidRPr="00422128">
        <w:t>Mutually Exclusive Access to Network Slices</w:t>
      </w:r>
      <w:r w:rsidR="00822907">
        <w:t xml:space="preserve"> feature): therefore it could be considered backward compatible with Rel-15 specifications where the following note was added:</w:t>
      </w:r>
    </w:p>
    <w:p w14:paraId="6BEC5673" w14:textId="77777777" w:rsidR="00822907" w:rsidRPr="00822907" w:rsidRDefault="00822907" w:rsidP="00822907">
      <w:pPr>
        <w:pStyle w:val="NO"/>
        <w:rPr>
          <w:i/>
        </w:rPr>
      </w:pPr>
      <w:r w:rsidRPr="00822907">
        <w:rPr>
          <w:i/>
        </w:rPr>
        <w:t>NOTE:</w:t>
      </w:r>
      <w:r w:rsidRPr="00822907">
        <w:rPr>
          <w:i/>
        </w:rPr>
        <w:tab/>
        <w:t>In this Release of the specification it is assumed that in any (home or visited) PLMN it is always possible to select an AMF that can serve any combination of S-NSSAIs that will be provided as an Allowed NSSAI.</w:t>
      </w:r>
    </w:p>
    <w:p w14:paraId="3CB0F9D6" w14:textId="67C60956" w:rsidR="0006256B" w:rsidRDefault="00822907" w:rsidP="00AF7284">
      <w:r>
        <w:t xml:space="preserve">because in Rel-15 </w:t>
      </w:r>
      <w:r w:rsidRPr="00822907">
        <w:t>there is no mechanism to restrict a UE subscribed to a set of Network Slices</w:t>
      </w:r>
      <w:r w:rsidR="006B46B3">
        <w:t xml:space="preserve"> from simultaneously using </w:t>
      </w:r>
      <w:r w:rsidRPr="00822907">
        <w:t xml:space="preserve">mutually </w:t>
      </w:r>
      <w:r>
        <w:t>exclusive</w:t>
      </w:r>
      <w:r w:rsidRPr="00822907">
        <w:t xml:space="preserve"> combinations of such subscribed Network Slices.</w:t>
      </w:r>
    </w:p>
    <w:p w14:paraId="5E73B68D" w14:textId="19CA9FE0" w:rsidR="00822907" w:rsidRDefault="00822907" w:rsidP="00AF7284">
      <w:r>
        <w:t xml:space="preserve">However a pure UE based solution does not allow the </w:t>
      </w:r>
      <w:r w:rsidR="006B46B3">
        <w:t xml:space="preserve">(home and/or visited) network </w:t>
      </w:r>
      <w:r>
        <w:t xml:space="preserve">to enforce the </w:t>
      </w:r>
      <w:r w:rsidRPr="00422128">
        <w:t>Mutually Exclusive Access to Network Slice</w:t>
      </w:r>
      <w:r w:rsidR="00A81941">
        <w:t>s</w:t>
      </w:r>
      <w:r w:rsidR="006B46B3">
        <w:t xml:space="preserve">: </w:t>
      </w:r>
      <w:r>
        <w:t>the segregation of Network Slices that shall not be accessed simultaneously relies only on the proper behaviour of the UE</w:t>
      </w:r>
      <w:r w:rsidR="006B46B3">
        <w:t xml:space="preserve"> that cannot be considered as trusted.</w:t>
      </w:r>
    </w:p>
    <w:p w14:paraId="7D4FEBA4" w14:textId="3423F420" w:rsidR="00AE3961" w:rsidRDefault="00AE3961" w:rsidP="00AF7284">
      <w:r>
        <w:t xml:space="preserve">Furthermore, it is impractical to assume serving and home PLMNs can always synchronize and coordinate among each other for their respective part of the </w:t>
      </w:r>
      <w:r w:rsidR="00662198">
        <w:t>M</w:t>
      </w:r>
      <w:r>
        <w:t xml:space="preserve">utually </w:t>
      </w:r>
      <w:r w:rsidR="00662198">
        <w:t>E</w:t>
      </w:r>
      <w:r>
        <w:t xml:space="preserve">xclusive </w:t>
      </w:r>
      <w:r w:rsidR="00662198">
        <w:t>S</w:t>
      </w:r>
      <w:r>
        <w:t xml:space="preserve">lice(s). In Rel-15, it has been decided that, each PLMN is responsible for their deployment and configuration </w:t>
      </w:r>
      <w:r w:rsidR="009B7E8A">
        <w:t xml:space="preserve">decisions </w:t>
      </w:r>
      <w:r>
        <w:t>of S-NSSAIs</w:t>
      </w:r>
      <w:r w:rsidR="00662198">
        <w:t xml:space="preserve">. </w:t>
      </w:r>
      <w:r w:rsidR="009B7E8A">
        <w:t>Therefore</w:t>
      </w:r>
      <w:r>
        <w:t xml:space="preserve">, the same </w:t>
      </w:r>
      <w:r w:rsidR="009B7E8A">
        <w:t xml:space="preserve">practice for </w:t>
      </w:r>
      <w:r>
        <w:t>slice</w:t>
      </w:r>
      <w:r w:rsidR="009B7E8A">
        <w:t xml:space="preserve"> resource</w:t>
      </w:r>
      <w:r>
        <w:t xml:space="preserve"> management flexibility should be allowed for each PLMN to organize and to depl</w:t>
      </w:r>
      <w:r w:rsidR="009B7E8A">
        <w:t xml:space="preserve">oy their respective part of slice to be </w:t>
      </w:r>
      <w:r w:rsidR="00662198">
        <w:t>M</w:t>
      </w:r>
      <w:r w:rsidR="009B7E8A">
        <w:t xml:space="preserve">utually </w:t>
      </w:r>
      <w:r w:rsidR="00662198">
        <w:t>E</w:t>
      </w:r>
      <w:r w:rsidR="009B7E8A">
        <w:t xml:space="preserve">xclusive or not.  </w:t>
      </w:r>
    </w:p>
    <w:p w14:paraId="711D21AA" w14:textId="7E655B01" w:rsidR="00A81941" w:rsidRDefault="00A81941" w:rsidP="00AF7284">
      <w:r>
        <w:t xml:space="preserve">The only </w:t>
      </w:r>
      <w:r w:rsidR="009B7E8A">
        <w:t xml:space="preserve">practical </w:t>
      </w:r>
      <w:r>
        <w:t xml:space="preserve">way for the </w:t>
      </w:r>
      <w:r w:rsidR="009B7E8A">
        <w:t xml:space="preserve">PLMNs </w:t>
      </w:r>
      <w:r>
        <w:t xml:space="preserve">to </w:t>
      </w:r>
      <w:r w:rsidR="009B7E8A">
        <w:t xml:space="preserve">manage </w:t>
      </w:r>
      <w:r>
        <w:t xml:space="preserve">the </w:t>
      </w:r>
      <w:r w:rsidRPr="00422128">
        <w:t>Mutually Exclusive Access to Network Slic</w:t>
      </w:r>
      <w:r>
        <w:t xml:space="preserve">es </w:t>
      </w:r>
      <w:r w:rsidR="009B7E8A">
        <w:t>to meet their specific requirements</w:t>
      </w:r>
      <w:r w:rsidR="00AC3B93">
        <w:t xml:space="preserve"> (e.g. resource management, SLA etc.)</w:t>
      </w:r>
      <w:r w:rsidR="009B7E8A">
        <w:t xml:space="preserve"> </w:t>
      </w:r>
      <w:r>
        <w:t xml:space="preserve">is to </w:t>
      </w:r>
      <w:r w:rsidR="009B7E8A">
        <w:t>have control</w:t>
      </w:r>
      <w:r>
        <w:t xml:space="preserve"> of which Network Slices shall not be accessed simultaneously and, as said above, Rel-15 5GC</w:t>
      </w:r>
      <w:r w:rsidR="007A3567">
        <w:t xml:space="preserve"> </w:t>
      </w:r>
      <w:r>
        <w:t>as it stands cannot do it unless the backward compatibility requirement is relaxed.</w:t>
      </w:r>
    </w:p>
    <w:p w14:paraId="1E326EFB" w14:textId="77777777" w:rsidR="00A81941" w:rsidRDefault="00A81941" w:rsidP="00AF7284"/>
    <w:p w14:paraId="5074B770" w14:textId="77777777" w:rsidR="00F85520" w:rsidRDefault="00F85520" w:rsidP="00F85520">
      <w:pPr>
        <w:pStyle w:val="Titolo1"/>
      </w:pPr>
      <w:r>
        <w:t>2.</w:t>
      </w:r>
      <w:r>
        <w:tab/>
        <w:t>Proposal</w:t>
      </w:r>
      <w:r w:rsidRPr="00DB6B32">
        <w:t xml:space="preserve"> </w:t>
      </w:r>
    </w:p>
    <w:p w14:paraId="340BA5FE" w14:textId="226969E8" w:rsidR="00F85520" w:rsidRPr="007A3567" w:rsidRDefault="007A3567" w:rsidP="007A3567">
      <w:pPr>
        <w:rPr>
          <w:b/>
        </w:rPr>
      </w:pPr>
      <w:r w:rsidRPr="007A3567">
        <w:rPr>
          <w:b/>
        </w:rPr>
        <w:t xml:space="preserve">Proposal: </w:t>
      </w:r>
      <w:r w:rsidR="00E71DC6" w:rsidRPr="007A3567">
        <w:rPr>
          <w:b/>
        </w:rPr>
        <w:t>in order to achieve the network enforcement of the Mutually Exclusive Access to Network Slices</w:t>
      </w:r>
      <w:r w:rsidR="00E71DC6" w:rsidRPr="00E71DC6">
        <w:rPr>
          <w:b/>
        </w:rPr>
        <w:t xml:space="preserve"> </w:t>
      </w:r>
      <w:r w:rsidRPr="007A3567">
        <w:rPr>
          <w:b/>
        </w:rPr>
        <w:t>when a Rel-16 5G UE roams in a PLMN that has deployed a Rel-15 5GC</w:t>
      </w:r>
      <w:r w:rsidR="00E71DC6">
        <w:rPr>
          <w:b/>
        </w:rPr>
        <w:t>,</w:t>
      </w:r>
      <w:r w:rsidRPr="007A3567">
        <w:rPr>
          <w:b/>
        </w:rPr>
        <w:t xml:space="preserve"> </w:t>
      </w:r>
      <w:r w:rsidR="00E71DC6" w:rsidRPr="007A3567">
        <w:rPr>
          <w:b/>
        </w:rPr>
        <w:t>it is proposed to endorse tha</w:t>
      </w:r>
      <w:r w:rsidR="00E71DC6">
        <w:rPr>
          <w:b/>
        </w:rPr>
        <w:t xml:space="preserve">t </w:t>
      </w:r>
      <w:r w:rsidR="00E71DC6" w:rsidRPr="007A3567">
        <w:rPr>
          <w:b/>
        </w:rPr>
        <w:t>impacts to Rel-15 5GC</w:t>
      </w:r>
      <w:r w:rsidR="00E71DC6">
        <w:rPr>
          <w:b/>
        </w:rPr>
        <w:t xml:space="preserve"> should be considered as acceptable, even though minimized</w:t>
      </w:r>
      <w:r w:rsidRPr="007A3567">
        <w:rPr>
          <w:b/>
        </w:rPr>
        <w:t>.</w:t>
      </w:r>
    </w:p>
    <w:sectPr w:rsidR="00F85520" w:rsidRPr="007A3567" w:rsidSect="00B508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C093B" w14:textId="77777777" w:rsidR="00533A87" w:rsidRDefault="00533A87">
      <w:r>
        <w:separator/>
      </w:r>
    </w:p>
    <w:p w14:paraId="65AAF9B8" w14:textId="77777777" w:rsidR="00533A87" w:rsidRDefault="00533A87"/>
  </w:endnote>
  <w:endnote w:type="continuationSeparator" w:id="0">
    <w:p w14:paraId="4DC29ECE" w14:textId="77777777" w:rsidR="00533A87" w:rsidRDefault="00533A87">
      <w:r>
        <w:continuationSeparator/>
      </w:r>
    </w:p>
    <w:p w14:paraId="3E53245F" w14:textId="77777777" w:rsidR="00533A87" w:rsidRDefault="00533A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77264" w14:textId="77777777" w:rsidR="00533A87" w:rsidRDefault="00533A87">
      <w:r>
        <w:separator/>
      </w:r>
    </w:p>
    <w:p w14:paraId="2CBC1FCD" w14:textId="77777777" w:rsidR="00533A87" w:rsidRDefault="00533A87"/>
  </w:footnote>
  <w:footnote w:type="continuationSeparator" w:id="0">
    <w:p w14:paraId="1144FCDF" w14:textId="77777777" w:rsidR="00533A87" w:rsidRDefault="00533A87">
      <w:r>
        <w:continuationSeparator/>
      </w:r>
    </w:p>
    <w:p w14:paraId="1EA5BCD9" w14:textId="77777777" w:rsidR="00533A87" w:rsidRDefault="00533A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777777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F7B3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8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1"/>
  </w:num>
  <w:num w:numId="28">
    <w:abstractNumId w:val="16"/>
  </w:num>
  <w:num w:numId="29">
    <w:abstractNumId w:val="42"/>
  </w:num>
  <w:num w:numId="30">
    <w:abstractNumId w:val="14"/>
  </w:num>
  <w:num w:numId="31">
    <w:abstractNumId w:val="36"/>
  </w:num>
  <w:num w:numId="32">
    <w:abstractNumId w:val="34"/>
  </w:num>
  <w:num w:numId="33">
    <w:abstractNumId w:val="15"/>
  </w:num>
  <w:num w:numId="34">
    <w:abstractNumId w:val="37"/>
  </w:num>
  <w:num w:numId="35">
    <w:abstractNumId w:val="33"/>
  </w:num>
  <w:num w:numId="36">
    <w:abstractNumId w:val="38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0"/>
  </w:num>
  <w:num w:numId="43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 2">
    <w15:presenceInfo w15:providerId="None" w15:userId="Patrice Hédé 2"/>
  </w15:person>
  <w15:person w15:author="Patrice Hédé 3">
    <w15:presenceInfo w15:providerId="None" w15:userId="Patrice Hédé 3"/>
  </w15:person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7D47"/>
    <w:rsid w:val="000850FC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1F7B32"/>
    <w:rsid w:val="00203075"/>
    <w:rsid w:val="00210A24"/>
    <w:rsid w:val="00210A4E"/>
    <w:rsid w:val="00216BE9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443C"/>
    <w:rsid w:val="00256068"/>
    <w:rsid w:val="00261198"/>
    <w:rsid w:val="00275027"/>
    <w:rsid w:val="00275062"/>
    <w:rsid w:val="00276563"/>
    <w:rsid w:val="0028105E"/>
    <w:rsid w:val="002834F8"/>
    <w:rsid w:val="00287EF5"/>
    <w:rsid w:val="00291A4B"/>
    <w:rsid w:val="002A11B1"/>
    <w:rsid w:val="002A3DEE"/>
    <w:rsid w:val="002A480E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F147D"/>
    <w:rsid w:val="002F29A2"/>
    <w:rsid w:val="002F3747"/>
    <w:rsid w:val="002F524D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3862"/>
    <w:rsid w:val="00393D0A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464E"/>
    <w:rsid w:val="0051529A"/>
    <w:rsid w:val="00517646"/>
    <w:rsid w:val="0051790C"/>
    <w:rsid w:val="005250A2"/>
    <w:rsid w:val="00530729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1EAD"/>
    <w:rsid w:val="0059336D"/>
    <w:rsid w:val="00594C15"/>
    <w:rsid w:val="005A06FE"/>
    <w:rsid w:val="005A15AC"/>
    <w:rsid w:val="005A229C"/>
    <w:rsid w:val="005A4A04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342A"/>
    <w:rsid w:val="006041C9"/>
    <w:rsid w:val="006044BF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46B3"/>
    <w:rsid w:val="006B7AAC"/>
    <w:rsid w:val="006C00B2"/>
    <w:rsid w:val="006C0570"/>
    <w:rsid w:val="006C21E1"/>
    <w:rsid w:val="006C6244"/>
    <w:rsid w:val="006C654A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10EF"/>
    <w:rsid w:val="006F4579"/>
    <w:rsid w:val="006F6893"/>
    <w:rsid w:val="006F6B6A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1EDE"/>
    <w:rsid w:val="0077472C"/>
    <w:rsid w:val="00776587"/>
    <w:rsid w:val="00782602"/>
    <w:rsid w:val="007837D6"/>
    <w:rsid w:val="00783C05"/>
    <w:rsid w:val="00784769"/>
    <w:rsid w:val="007854CD"/>
    <w:rsid w:val="0079042B"/>
    <w:rsid w:val="00792996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71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B7E8A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3F2B"/>
    <w:rsid w:val="00A75201"/>
    <w:rsid w:val="00A770FA"/>
    <w:rsid w:val="00A77BCE"/>
    <w:rsid w:val="00A81807"/>
    <w:rsid w:val="00A81941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5FEF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20060"/>
    <w:rsid w:val="00B27032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23A1"/>
    <w:rsid w:val="00BA651C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B70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C7D"/>
    <w:rsid w:val="00CB6F2B"/>
    <w:rsid w:val="00CB771E"/>
    <w:rsid w:val="00CC0A0E"/>
    <w:rsid w:val="00CC5766"/>
    <w:rsid w:val="00CD1658"/>
    <w:rsid w:val="00CD21E5"/>
    <w:rsid w:val="00CD348F"/>
    <w:rsid w:val="00CE2E68"/>
    <w:rsid w:val="00CE607E"/>
    <w:rsid w:val="00CE6331"/>
    <w:rsid w:val="00CE6D5C"/>
    <w:rsid w:val="00CF050B"/>
    <w:rsid w:val="00CF0907"/>
    <w:rsid w:val="00CF14AA"/>
    <w:rsid w:val="00CF1AE5"/>
    <w:rsid w:val="00CF538B"/>
    <w:rsid w:val="00D03159"/>
    <w:rsid w:val="00D06DEF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72B"/>
    <w:rsid w:val="00EA7D97"/>
    <w:rsid w:val="00EB1B38"/>
    <w:rsid w:val="00EC03C8"/>
    <w:rsid w:val="00EC2363"/>
    <w:rsid w:val="00ED2D37"/>
    <w:rsid w:val="00EE3B2E"/>
    <w:rsid w:val="00EE724A"/>
    <w:rsid w:val="00EF0401"/>
    <w:rsid w:val="00EF547D"/>
    <w:rsid w:val="00EF6575"/>
    <w:rsid w:val="00F01541"/>
    <w:rsid w:val="00F05241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5FC3"/>
    <w:rsid w:val="00F478AE"/>
    <w:rsid w:val="00F50D47"/>
    <w:rsid w:val="00F562F9"/>
    <w:rsid w:val="00F6041B"/>
    <w:rsid w:val="00F62704"/>
    <w:rsid w:val="00F631AD"/>
    <w:rsid w:val="00F65345"/>
    <w:rsid w:val="00F66506"/>
    <w:rsid w:val="00F66752"/>
    <w:rsid w:val="00F66934"/>
    <w:rsid w:val="00F7419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A2C"/>
    <w:rsid w:val="00FA5F85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C7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olo1">
    <w:name w:val="heading 1"/>
    <w:next w:val="Normale"/>
    <w:link w:val="Titolo1Carattere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olo2">
    <w:name w:val="heading 2"/>
    <w:basedOn w:val="Titolo1"/>
    <w:next w:val="Normale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link w:val="Titolo3Carattere"/>
    <w:qFormat/>
    <w:rsid w:val="00B508D8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B508D8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B508D8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B508D8"/>
    <w:pPr>
      <w:outlineLvl w:val="5"/>
    </w:pPr>
    <w:rPr>
      <w:b w:val="0"/>
      <w:sz w:val="20"/>
    </w:rPr>
  </w:style>
  <w:style w:type="paragraph" w:styleId="Titolo7">
    <w:name w:val="heading 7"/>
    <w:basedOn w:val="H6"/>
    <w:next w:val="Normale"/>
    <w:qFormat/>
    <w:rsid w:val="00B508D8"/>
    <w:pPr>
      <w:outlineLvl w:val="6"/>
    </w:pPr>
    <w:rPr>
      <w:b w:val="0"/>
      <w:sz w:val="20"/>
    </w:rPr>
  </w:style>
  <w:style w:type="paragraph" w:styleId="Titolo8">
    <w:name w:val="heading 8"/>
    <w:basedOn w:val="Titolo1"/>
    <w:next w:val="Normale"/>
    <w:qFormat/>
    <w:rsid w:val="00B508D8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B508D8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Sommario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Sommario2">
    <w:name w:val="toc 2"/>
    <w:basedOn w:val="Sommario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Sommario3">
    <w:name w:val="toc 3"/>
    <w:basedOn w:val="Sommario2"/>
    <w:semiHidden/>
    <w:rsid w:val="00B508D8"/>
    <w:pPr>
      <w:ind w:left="1134" w:hanging="1134"/>
    </w:pPr>
  </w:style>
  <w:style w:type="paragraph" w:styleId="Sommario4">
    <w:name w:val="toc 4"/>
    <w:basedOn w:val="Sommario3"/>
    <w:semiHidden/>
    <w:rsid w:val="00B508D8"/>
    <w:pPr>
      <w:ind w:left="1418" w:hanging="1418"/>
    </w:pPr>
  </w:style>
  <w:style w:type="paragraph" w:styleId="Sommario5">
    <w:name w:val="toc 5"/>
    <w:basedOn w:val="Sommario4"/>
    <w:semiHidden/>
    <w:rsid w:val="00B508D8"/>
    <w:pPr>
      <w:ind w:left="1701" w:hanging="1701"/>
    </w:pPr>
  </w:style>
  <w:style w:type="paragraph" w:styleId="Sommario6">
    <w:name w:val="toc 6"/>
    <w:basedOn w:val="Sommario5"/>
    <w:next w:val="Normale"/>
    <w:semiHidden/>
    <w:rsid w:val="00B508D8"/>
    <w:pPr>
      <w:ind w:left="1985" w:hanging="1985"/>
    </w:pPr>
  </w:style>
  <w:style w:type="paragraph" w:styleId="Sommario7">
    <w:name w:val="toc 7"/>
    <w:basedOn w:val="Sommario6"/>
    <w:next w:val="Normale"/>
    <w:semiHidden/>
    <w:rsid w:val="00B508D8"/>
    <w:pPr>
      <w:ind w:left="2268" w:hanging="2268"/>
    </w:pPr>
  </w:style>
  <w:style w:type="paragraph" w:styleId="Sommario8">
    <w:name w:val="toc 8"/>
    <w:basedOn w:val="Sommario1"/>
    <w:semiHidden/>
    <w:rsid w:val="00B508D8"/>
    <w:pPr>
      <w:spacing w:before="180"/>
      <w:ind w:left="2693" w:hanging="2693"/>
    </w:pPr>
    <w:rPr>
      <w:b/>
    </w:rPr>
  </w:style>
  <w:style w:type="paragraph" w:styleId="Sommario9">
    <w:name w:val="toc 9"/>
    <w:basedOn w:val="Sommario8"/>
    <w:semiHidden/>
    <w:rsid w:val="00B508D8"/>
    <w:pPr>
      <w:ind w:left="1418" w:hanging="1418"/>
    </w:pPr>
  </w:style>
  <w:style w:type="paragraph" w:customStyle="1" w:styleId="TT">
    <w:name w:val="TT"/>
    <w:basedOn w:val="Titolo1"/>
    <w:next w:val="Normale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e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e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e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e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e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e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e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e"/>
    <w:link w:val="B2Char"/>
    <w:rsid w:val="00B508D8"/>
    <w:pPr>
      <w:ind w:left="851" w:hanging="284"/>
    </w:pPr>
  </w:style>
  <w:style w:type="paragraph" w:customStyle="1" w:styleId="B1">
    <w:name w:val="B1"/>
    <w:basedOn w:val="Normale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e"/>
    <w:rsid w:val="00B508D8"/>
    <w:pPr>
      <w:ind w:left="1135" w:hanging="284"/>
    </w:pPr>
  </w:style>
  <w:style w:type="paragraph" w:customStyle="1" w:styleId="B4">
    <w:name w:val="B4"/>
    <w:basedOn w:val="Normale"/>
    <w:rsid w:val="00B508D8"/>
    <w:pPr>
      <w:ind w:left="1418" w:hanging="284"/>
    </w:pPr>
  </w:style>
  <w:style w:type="paragraph" w:customStyle="1" w:styleId="B5">
    <w:name w:val="B5"/>
    <w:basedOn w:val="Normale"/>
    <w:rsid w:val="00B508D8"/>
    <w:pPr>
      <w:ind w:left="1702" w:hanging="284"/>
    </w:pPr>
  </w:style>
  <w:style w:type="paragraph" w:customStyle="1" w:styleId="EQ">
    <w:name w:val="EQ"/>
    <w:basedOn w:val="Normale"/>
    <w:next w:val="Normale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e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e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Pidipagina">
    <w:name w:val="footer"/>
    <w:basedOn w:val="Normale"/>
    <w:link w:val="PidipaginaCarattere"/>
    <w:uiPriority w:val="99"/>
    <w:rsid w:val="00B508D8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link w:val="IntestazioneCarattere"/>
    <w:rsid w:val="00B508D8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link w:val="Intestazione"/>
    <w:rsid w:val="00B508D8"/>
    <w:rPr>
      <w:color w:val="000000"/>
      <w:lang w:val="en-GB" w:eastAsia="ja-JP" w:bidi="ar-SA"/>
    </w:rPr>
  </w:style>
  <w:style w:type="character" w:customStyle="1" w:styleId="Titolo1Carattere">
    <w:name w:val="Titolo 1 Carattere"/>
    <w:link w:val="Titolo1"/>
    <w:rsid w:val="00E048BB"/>
    <w:rPr>
      <w:rFonts w:ascii="Arial" w:hAnsi="Arial"/>
      <w:sz w:val="36"/>
      <w:lang w:val="en-GB" w:eastAsia="ja-JP"/>
    </w:rPr>
  </w:style>
  <w:style w:type="character" w:customStyle="1" w:styleId="Titolo3Carattere">
    <w:name w:val="Titolo 3 Carattere"/>
    <w:link w:val="Titolo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Testofumetto">
    <w:name w:val="Balloon Text"/>
    <w:basedOn w:val="Normale"/>
    <w:link w:val="TestofumettoCarattere"/>
    <w:rsid w:val="00E30CB5"/>
    <w:pPr>
      <w:spacing w:after="0"/>
    </w:pPr>
    <w:rPr>
      <w:sz w:val="18"/>
      <w:szCs w:val="18"/>
    </w:rPr>
  </w:style>
  <w:style w:type="character" w:customStyle="1" w:styleId="TestofumettoCarattere">
    <w:name w:val="Testo fumetto Carattere"/>
    <w:link w:val="Testofumetto"/>
    <w:rsid w:val="00E30CB5"/>
    <w:rPr>
      <w:color w:val="000000"/>
      <w:sz w:val="18"/>
      <w:szCs w:val="18"/>
      <w:lang w:val="en-GB" w:eastAsia="ja-JP"/>
    </w:rPr>
  </w:style>
  <w:style w:type="paragraph" w:styleId="NormaleWeb">
    <w:name w:val="Normal (Web)"/>
    <w:basedOn w:val="Normale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Mappadocumento">
    <w:name w:val="Document Map"/>
    <w:basedOn w:val="Normale"/>
    <w:link w:val="MappadocumentoCarattere"/>
    <w:rsid w:val="005F280C"/>
    <w:rPr>
      <w:rFonts w:ascii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Paragrafoelenco">
    <w:name w:val="List Paragraph"/>
    <w:basedOn w:val="Normale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Grigliatabella">
    <w:name w:val="Table Grid"/>
    <w:basedOn w:val="Tabellanormale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4215EC"/>
    <w:rPr>
      <w:sz w:val="21"/>
      <w:szCs w:val="21"/>
    </w:rPr>
  </w:style>
  <w:style w:type="paragraph" w:styleId="Testocommento">
    <w:name w:val="annotation text"/>
    <w:basedOn w:val="Normale"/>
    <w:link w:val="TestocommentoCarattere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4215EC"/>
    <w:rPr>
      <w:lang w:val="en-GB" w:eastAsia="en-US"/>
    </w:rPr>
  </w:style>
  <w:style w:type="character" w:styleId="Titolodellibro">
    <w:name w:val="Book Title"/>
    <w:basedOn w:val="Carpredefinitoparagrafo"/>
    <w:uiPriority w:val="33"/>
    <w:qFormat/>
    <w:rsid w:val="00945A73"/>
    <w:rPr>
      <w:b/>
      <w:bCs/>
      <w:i/>
      <w:iCs/>
      <w:spacing w:val="5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497884"/>
    <w:rPr>
      <w:b/>
      <w:bCs/>
      <w:color w:val="000000"/>
      <w:lang w:val="en-GB" w:eastAsia="ja-JP"/>
    </w:rPr>
  </w:style>
  <w:style w:type="character" w:customStyle="1" w:styleId="PidipaginaCarattere">
    <w:name w:val="Piè di pagina Carattere"/>
    <w:link w:val="Pidipagina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Titolo4Carattere">
    <w:name w:val="Titolo 4 Carattere"/>
    <w:link w:val="Titolo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olo1">
    <w:name w:val="heading 1"/>
    <w:next w:val="Normale"/>
    <w:link w:val="Titolo1Carattere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olo2">
    <w:name w:val="heading 2"/>
    <w:basedOn w:val="Titolo1"/>
    <w:next w:val="Normale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link w:val="Titolo3Carattere"/>
    <w:qFormat/>
    <w:rsid w:val="00B508D8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B508D8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B508D8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B508D8"/>
    <w:pPr>
      <w:outlineLvl w:val="5"/>
    </w:pPr>
    <w:rPr>
      <w:b w:val="0"/>
      <w:sz w:val="20"/>
    </w:rPr>
  </w:style>
  <w:style w:type="paragraph" w:styleId="Titolo7">
    <w:name w:val="heading 7"/>
    <w:basedOn w:val="H6"/>
    <w:next w:val="Normale"/>
    <w:qFormat/>
    <w:rsid w:val="00B508D8"/>
    <w:pPr>
      <w:outlineLvl w:val="6"/>
    </w:pPr>
    <w:rPr>
      <w:b w:val="0"/>
      <w:sz w:val="20"/>
    </w:rPr>
  </w:style>
  <w:style w:type="paragraph" w:styleId="Titolo8">
    <w:name w:val="heading 8"/>
    <w:basedOn w:val="Titolo1"/>
    <w:next w:val="Normale"/>
    <w:qFormat/>
    <w:rsid w:val="00B508D8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B508D8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Sommario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Sommario2">
    <w:name w:val="toc 2"/>
    <w:basedOn w:val="Sommario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Sommario3">
    <w:name w:val="toc 3"/>
    <w:basedOn w:val="Sommario2"/>
    <w:semiHidden/>
    <w:rsid w:val="00B508D8"/>
    <w:pPr>
      <w:ind w:left="1134" w:hanging="1134"/>
    </w:pPr>
  </w:style>
  <w:style w:type="paragraph" w:styleId="Sommario4">
    <w:name w:val="toc 4"/>
    <w:basedOn w:val="Sommario3"/>
    <w:semiHidden/>
    <w:rsid w:val="00B508D8"/>
    <w:pPr>
      <w:ind w:left="1418" w:hanging="1418"/>
    </w:pPr>
  </w:style>
  <w:style w:type="paragraph" w:styleId="Sommario5">
    <w:name w:val="toc 5"/>
    <w:basedOn w:val="Sommario4"/>
    <w:semiHidden/>
    <w:rsid w:val="00B508D8"/>
    <w:pPr>
      <w:ind w:left="1701" w:hanging="1701"/>
    </w:pPr>
  </w:style>
  <w:style w:type="paragraph" w:styleId="Sommario6">
    <w:name w:val="toc 6"/>
    <w:basedOn w:val="Sommario5"/>
    <w:next w:val="Normale"/>
    <w:semiHidden/>
    <w:rsid w:val="00B508D8"/>
    <w:pPr>
      <w:ind w:left="1985" w:hanging="1985"/>
    </w:pPr>
  </w:style>
  <w:style w:type="paragraph" w:styleId="Sommario7">
    <w:name w:val="toc 7"/>
    <w:basedOn w:val="Sommario6"/>
    <w:next w:val="Normale"/>
    <w:semiHidden/>
    <w:rsid w:val="00B508D8"/>
    <w:pPr>
      <w:ind w:left="2268" w:hanging="2268"/>
    </w:pPr>
  </w:style>
  <w:style w:type="paragraph" w:styleId="Sommario8">
    <w:name w:val="toc 8"/>
    <w:basedOn w:val="Sommario1"/>
    <w:semiHidden/>
    <w:rsid w:val="00B508D8"/>
    <w:pPr>
      <w:spacing w:before="180"/>
      <w:ind w:left="2693" w:hanging="2693"/>
    </w:pPr>
    <w:rPr>
      <w:b/>
    </w:rPr>
  </w:style>
  <w:style w:type="paragraph" w:styleId="Sommario9">
    <w:name w:val="toc 9"/>
    <w:basedOn w:val="Sommario8"/>
    <w:semiHidden/>
    <w:rsid w:val="00B508D8"/>
    <w:pPr>
      <w:ind w:left="1418" w:hanging="1418"/>
    </w:pPr>
  </w:style>
  <w:style w:type="paragraph" w:customStyle="1" w:styleId="TT">
    <w:name w:val="TT"/>
    <w:basedOn w:val="Titolo1"/>
    <w:next w:val="Normale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e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e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e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e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e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e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e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e"/>
    <w:link w:val="B2Char"/>
    <w:rsid w:val="00B508D8"/>
    <w:pPr>
      <w:ind w:left="851" w:hanging="284"/>
    </w:pPr>
  </w:style>
  <w:style w:type="paragraph" w:customStyle="1" w:styleId="B1">
    <w:name w:val="B1"/>
    <w:basedOn w:val="Normale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e"/>
    <w:rsid w:val="00B508D8"/>
    <w:pPr>
      <w:ind w:left="1135" w:hanging="284"/>
    </w:pPr>
  </w:style>
  <w:style w:type="paragraph" w:customStyle="1" w:styleId="B4">
    <w:name w:val="B4"/>
    <w:basedOn w:val="Normale"/>
    <w:rsid w:val="00B508D8"/>
    <w:pPr>
      <w:ind w:left="1418" w:hanging="284"/>
    </w:pPr>
  </w:style>
  <w:style w:type="paragraph" w:customStyle="1" w:styleId="B5">
    <w:name w:val="B5"/>
    <w:basedOn w:val="Normale"/>
    <w:rsid w:val="00B508D8"/>
    <w:pPr>
      <w:ind w:left="1702" w:hanging="284"/>
    </w:pPr>
  </w:style>
  <w:style w:type="paragraph" w:customStyle="1" w:styleId="EQ">
    <w:name w:val="EQ"/>
    <w:basedOn w:val="Normale"/>
    <w:next w:val="Normale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e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e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Pidipagina">
    <w:name w:val="footer"/>
    <w:basedOn w:val="Normale"/>
    <w:link w:val="PidipaginaCarattere"/>
    <w:uiPriority w:val="99"/>
    <w:rsid w:val="00B508D8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link w:val="IntestazioneCarattere"/>
    <w:rsid w:val="00B508D8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link w:val="Intestazione"/>
    <w:rsid w:val="00B508D8"/>
    <w:rPr>
      <w:color w:val="000000"/>
      <w:lang w:val="en-GB" w:eastAsia="ja-JP" w:bidi="ar-SA"/>
    </w:rPr>
  </w:style>
  <w:style w:type="character" w:customStyle="1" w:styleId="Titolo1Carattere">
    <w:name w:val="Titolo 1 Carattere"/>
    <w:link w:val="Titolo1"/>
    <w:rsid w:val="00E048BB"/>
    <w:rPr>
      <w:rFonts w:ascii="Arial" w:hAnsi="Arial"/>
      <w:sz w:val="36"/>
      <w:lang w:val="en-GB" w:eastAsia="ja-JP"/>
    </w:rPr>
  </w:style>
  <w:style w:type="character" w:customStyle="1" w:styleId="Titolo3Carattere">
    <w:name w:val="Titolo 3 Carattere"/>
    <w:link w:val="Titolo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Testofumetto">
    <w:name w:val="Balloon Text"/>
    <w:basedOn w:val="Normale"/>
    <w:link w:val="TestofumettoCarattere"/>
    <w:rsid w:val="00E30CB5"/>
    <w:pPr>
      <w:spacing w:after="0"/>
    </w:pPr>
    <w:rPr>
      <w:sz w:val="18"/>
      <w:szCs w:val="18"/>
    </w:rPr>
  </w:style>
  <w:style w:type="character" w:customStyle="1" w:styleId="TestofumettoCarattere">
    <w:name w:val="Testo fumetto Carattere"/>
    <w:link w:val="Testofumetto"/>
    <w:rsid w:val="00E30CB5"/>
    <w:rPr>
      <w:color w:val="000000"/>
      <w:sz w:val="18"/>
      <w:szCs w:val="18"/>
      <w:lang w:val="en-GB" w:eastAsia="ja-JP"/>
    </w:rPr>
  </w:style>
  <w:style w:type="paragraph" w:styleId="NormaleWeb">
    <w:name w:val="Normal (Web)"/>
    <w:basedOn w:val="Normale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Mappadocumento">
    <w:name w:val="Document Map"/>
    <w:basedOn w:val="Normale"/>
    <w:link w:val="MappadocumentoCarattere"/>
    <w:rsid w:val="005F280C"/>
    <w:rPr>
      <w:rFonts w:ascii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Paragrafoelenco">
    <w:name w:val="List Paragraph"/>
    <w:basedOn w:val="Normale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Grigliatabella">
    <w:name w:val="Table Grid"/>
    <w:basedOn w:val="Tabellanormale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4215EC"/>
    <w:rPr>
      <w:sz w:val="21"/>
      <w:szCs w:val="21"/>
    </w:rPr>
  </w:style>
  <w:style w:type="paragraph" w:styleId="Testocommento">
    <w:name w:val="annotation text"/>
    <w:basedOn w:val="Normale"/>
    <w:link w:val="TestocommentoCarattere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4215EC"/>
    <w:rPr>
      <w:lang w:val="en-GB" w:eastAsia="en-US"/>
    </w:rPr>
  </w:style>
  <w:style w:type="character" w:styleId="Titolodellibro">
    <w:name w:val="Book Title"/>
    <w:basedOn w:val="Carpredefinitoparagrafo"/>
    <w:uiPriority w:val="33"/>
    <w:qFormat/>
    <w:rsid w:val="00945A73"/>
    <w:rPr>
      <w:b/>
      <w:bCs/>
      <w:i/>
      <w:iCs/>
      <w:spacing w:val="5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497884"/>
    <w:rPr>
      <w:b/>
      <w:bCs/>
      <w:color w:val="000000"/>
      <w:lang w:val="en-GB" w:eastAsia="ja-JP"/>
    </w:rPr>
  </w:style>
  <w:style w:type="character" w:customStyle="1" w:styleId="PidipaginaCarattere">
    <w:name w:val="Piè di pagina Carattere"/>
    <w:link w:val="Pidipagina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Titolo4Carattere">
    <w:name w:val="Titolo 4 Carattere"/>
    <w:link w:val="Titolo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4C63F-BF67-4420-9F3B-F5D43D17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Madella Mario</cp:lastModifiedBy>
  <cp:revision>7</cp:revision>
  <cp:lastPrinted>2018-04-24T20:10:00Z</cp:lastPrinted>
  <dcterms:created xsi:type="dcterms:W3CDTF">2018-05-16T06:18:00Z</dcterms:created>
  <dcterms:modified xsi:type="dcterms:W3CDTF">2018-05-21T07:54:00Z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</Properties>
</file>